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05923" w14:textId="77777777" w:rsidR="00A065DF" w:rsidRPr="001819C8" w:rsidRDefault="00A065DF" w:rsidP="00A065DF">
      <w:pPr>
        <w:spacing w:after="0" w:line="276" w:lineRule="auto"/>
        <w:rPr>
          <w:b/>
          <w:bCs/>
          <w:sz w:val="28"/>
          <w:szCs w:val="28"/>
          <w:lang w:val="fr-CA"/>
        </w:rPr>
      </w:pPr>
      <w:r w:rsidRPr="001819C8">
        <w:rPr>
          <w:b/>
          <w:bCs/>
          <w:sz w:val="28"/>
          <w:szCs w:val="28"/>
          <w:lang w:val="fr-CA"/>
        </w:rPr>
        <w:t xml:space="preserve">Avis de motion - (date) </w:t>
      </w:r>
    </w:p>
    <w:p w14:paraId="6BB87E30" w14:textId="77777777" w:rsidR="00A065DF" w:rsidRPr="00A065DF" w:rsidRDefault="00A065DF" w:rsidP="00A065DF">
      <w:pPr>
        <w:spacing w:after="0" w:line="276" w:lineRule="auto"/>
        <w:rPr>
          <w:lang w:val="fr-CA"/>
        </w:rPr>
      </w:pPr>
    </w:p>
    <w:p w14:paraId="5E676F37" w14:textId="4122704A" w:rsidR="001819C8" w:rsidRPr="001819C8" w:rsidRDefault="00A065DF" w:rsidP="00A065DF">
      <w:pPr>
        <w:spacing w:after="0" w:line="276" w:lineRule="auto"/>
        <w:rPr>
          <w:b/>
          <w:bCs/>
          <w:lang w:val="fr-CA"/>
        </w:rPr>
      </w:pPr>
      <w:r w:rsidRPr="001819C8">
        <w:rPr>
          <w:b/>
          <w:bCs/>
          <w:lang w:val="fr-CA"/>
        </w:rPr>
        <w:t xml:space="preserve">Résolution </w:t>
      </w:r>
    </w:p>
    <w:p w14:paraId="36891B0A" w14:textId="16844FD0" w:rsidR="00A065DF" w:rsidRPr="00A065DF" w:rsidRDefault="00A065DF" w:rsidP="00A065DF">
      <w:pPr>
        <w:spacing w:after="0" w:line="276" w:lineRule="auto"/>
        <w:rPr>
          <w:lang w:val="fr-CA"/>
        </w:rPr>
      </w:pPr>
      <w:r>
        <w:rPr>
          <w:lang w:val="fr-CA"/>
        </w:rPr>
        <w:t>R</w:t>
      </w:r>
      <w:r w:rsidRPr="00A065DF">
        <w:rPr>
          <w:lang w:val="fr-CA"/>
        </w:rPr>
        <w:t>ésolution concernant le projet de loi</w:t>
      </w:r>
      <w:r w:rsidR="008659F2">
        <w:rPr>
          <w:lang w:val="fr-CA"/>
        </w:rPr>
        <w:t> </w:t>
      </w:r>
      <w:r w:rsidRPr="00A065DF">
        <w:rPr>
          <w:lang w:val="fr-CA"/>
        </w:rPr>
        <w:t>C-21, Loi modifiant certaines lois et apportant certaines modifications corrélatives (armes à feu), plus particulièrement l'amendement</w:t>
      </w:r>
      <w:r w:rsidR="008659F2">
        <w:rPr>
          <w:lang w:val="fr-CA"/>
        </w:rPr>
        <w:t> </w:t>
      </w:r>
      <w:r w:rsidRPr="00A065DF">
        <w:rPr>
          <w:lang w:val="fr-CA"/>
        </w:rPr>
        <w:t xml:space="preserve">26, section (58.01 (1-8)) Conditions - règlements administratifs. </w:t>
      </w:r>
    </w:p>
    <w:p w14:paraId="44DF2626" w14:textId="77777777" w:rsidR="00A065DF" w:rsidRPr="00A065DF" w:rsidRDefault="00A065DF" w:rsidP="00A065DF">
      <w:pPr>
        <w:spacing w:after="0" w:line="276" w:lineRule="auto"/>
        <w:rPr>
          <w:lang w:val="fr-CA"/>
        </w:rPr>
      </w:pPr>
    </w:p>
    <w:p w14:paraId="6310F9FC" w14:textId="613AA285" w:rsidR="00A065DF" w:rsidRPr="001819C8" w:rsidRDefault="00A065DF" w:rsidP="00A065DF">
      <w:pPr>
        <w:spacing w:after="0" w:line="276" w:lineRule="auto"/>
        <w:rPr>
          <w:b/>
          <w:bCs/>
          <w:lang w:val="fr-CA"/>
        </w:rPr>
      </w:pPr>
      <w:r w:rsidRPr="001819C8">
        <w:rPr>
          <w:b/>
          <w:bCs/>
          <w:lang w:val="fr-CA"/>
        </w:rPr>
        <w:t>Justification</w:t>
      </w:r>
    </w:p>
    <w:p w14:paraId="5EACD644" w14:textId="7EB8910D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>Le projet de loi</w:t>
      </w:r>
      <w:r w:rsidR="008659F2">
        <w:rPr>
          <w:lang w:val="fr-CA"/>
        </w:rPr>
        <w:t> </w:t>
      </w:r>
      <w:r w:rsidRPr="00A065DF">
        <w:rPr>
          <w:lang w:val="fr-CA"/>
        </w:rPr>
        <w:t>C-21 est un projet de loi du gouvernement fédéral déposé le 16</w:t>
      </w:r>
      <w:r w:rsidR="008659F2">
        <w:rPr>
          <w:lang w:val="fr-CA"/>
        </w:rPr>
        <w:t> </w:t>
      </w:r>
      <w:r w:rsidRPr="00A065DF">
        <w:rPr>
          <w:lang w:val="fr-CA"/>
        </w:rPr>
        <w:t xml:space="preserve">février 2021 et se trouve actuellement à l'étape __________ à la Chambre des communes. </w:t>
      </w:r>
    </w:p>
    <w:p w14:paraId="17C70833" w14:textId="77777777" w:rsidR="00A065DF" w:rsidRDefault="00A065DF" w:rsidP="00A065DF">
      <w:pPr>
        <w:spacing w:after="0" w:line="276" w:lineRule="auto"/>
        <w:rPr>
          <w:lang w:val="fr-CA"/>
        </w:rPr>
      </w:pPr>
    </w:p>
    <w:p w14:paraId="27A4D7AE" w14:textId="655CF5C5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 xml:space="preserve">S'il est adopté par le Parlement, ce projet de loi donnerait aux municipalités la capacité et l'autorité </w:t>
      </w:r>
      <w:r>
        <w:rPr>
          <w:lang w:val="fr-CA"/>
        </w:rPr>
        <w:t>« </w:t>
      </w:r>
      <w:r w:rsidRPr="00A065DF">
        <w:rPr>
          <w:lang w:val="fr-CA"/>
        </w:rPr>
        <w:t>d'interdire</w:t>
      </w:r>
      <w:r>
        <w:rPr>
          <w:lang w:val="fr-CA"/>
        </w:rPr>
        <w:t> »</w:t>
      </w:r>
      <w:r w:rsidRPr="00A065DF">
        <w:rPr>
          <w:lang w:val="fr-CA"/>
        </w:rPr>
        <w:t xml:space="preserve"> les armes de poing légales </w:t>
      </w:r>
      <w:r w:rsidR="00F32DA4">
        <w:rPr>
          <w:lang w:val="fr-CA"/>
        </w:rPr>
        <w:t xml:space="preserve">sur </w:t>
      </w:r>
      <w:proofErr w:type="gramStart"/>
      <w:r w:rsidR="00F32DA4">
        <w:rPr>
          <w:lang w:val="fr-CA"/>
        </w:rPr>
        <w:t>leur territoire</w:t>
      </w:r>
      <w:r w:rsidR="008659F2">
        <w:rPr>
          <w:lang w:val="fr-CA"/>
        </w:rPr>
        <w:t>s</w:t>
      </w:r>
      <w:r w:rsidR="00F32DA4">
        <w:rPr>
          <w:lang w:val="fr-CA"/>
        </w:rPr>
        <w:t xml:space="preserve"> respectifs</w:t>
      </w:r>
      <w:proofErr w:type="gramEnd"/>
      <w:r w:rsidRPr="00A065DF">
        <w:rPr>
          <w:lang w:val="fr-CA"/>
        </w:rPr>
        <w:t xml:space="preserve"> par le biais de règlements restreignant la possession, l'entreposage et le transport. </w:t>
      </w:r>
    </w:p>
    <w:p w14:paraId="0B85CE57" w14:textId="77777777" w:rsidR="00A065DF" w:rsidRDefault="00A065DF" w:rsidP="00A065DF">
      <w:pPr>
        <w:spacing w:after="0" w:line="276" w:lineRule="auto"/>
        <w:rPr>
          <w:lang w:val="fr-CA"/>
        </w:rPr>
      </w:pPr>
    </w:p>
    <w:p w14:paraId="79F2F40A" w14:textId="42628A8A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 xml:space="preserve">Ces restrictions créeraient des conditions liées aux permis d'armes à feu des propriétaires </w:t>
      </w:r>
      <w:r w:rsidR="00755C56">
        <w:rPr>
          <w:lang w:val="fr-CA"/>
        </w:rPr>
        <w:t>légitimes</w:t>
      </w:r>
      <w:r w:rsidRPr="00A065DF">
        <w:rPr>
          <w:lang w:val="fr-CA"/>
        </w:rPr>
        <w:t xml:space="preserve">, exemptant ainsi les propriétaires illégaux d'armes de poing illicites. </w:t>
      </w:r>
    </w:p>
    <w:p w14:paraId="7A13D8B6" w14:textId="77777777" w:rsidR="00755C56" w:rsidRDefault="00755C56" w:rsidP="00A065DF">
      <w:pPr>
        <w:spacing w:after="0" w:line="276" w:lineRule="auto"/>
        <w:rPr>
          <w:lang w:val="fr-CA"/>
        </w:rPr>
      </w:pPr>
    </w:p>
    <w:p w14:paraId="78892EEC" w14:textId="71AC4D06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 xml:space="preserve">Le non-respect de ces conditions entraînerait une peine maximale de deux ans d'emprisonnement ainsi que la révocation probable du permis de </w:t>
      </w:r>
      <w:r w:rsidR="00755C56">
        <w:rPr>
          <w:lang w:val="fr-CA"/>
        </w:rPr>
        <w:t>possession</w:t>
      </w:r>
      <w:r w:rsidRPr="00A065DF">
        <w:rPr>
          <w:lang w:val="fr-CA"/>
        </w:rPr>
        <w:t xml:space="preserve"> et/ou du certificat d'enregistrement. </w:t>
      </w:r>
    </w:p>
    <w:p w14:paraId="58658BEA" w14:textId="77777777" w:rsidR="00A065DF" w:rsidRDefault="00A065DF" w:rsidP="00A065DF">
      <w:pPr>
        <w:spacing w:after="0" w:line="276" w:lineRule="auto"/>
        <w:rPr>
          <w:lang w:val="fr-CA"/>
        </w:rPr>
      </w:pPr>
    </w:p>
    <w:p w14:paraId="19033A5E" w14:textId="77777777" w:rsidR="00755C56" w:rsidRDefault="00755C56" w:rsidP="00A065DF">
      <w:pPr>
        <w:spacing w:after="0" w:line="276" w:lineRule="auto"/>
        <w:rPr>
          <w:lang w:val="fr-CA"/>
        </w:rPr>
      </w:pPr>
    </w:p>
    <w:p w14:paraId="58E5C582" w14:textId="51B979AD" w:rsidR="00755C56" w:rsidRDefault="00A065DF" w:rsidP="00A065DF">
      <w:pPr>
        <w:spacing w:after="0" w:line="276" w:lineRule="auto"/>
        <w:rPr>
          <w:lang w:val="fr-CA"/>
        </w:rPr>
      </w:pPr>
      <w:r w:rsidRPr="001819C8">
        <w:rPr>
          <w:b/>
          <w:bCs/>
          <w:i/>
          <w:iCs/>
          <w:lang w:val="fr-CA"/>
        </w:rPr>
        <w:t>Attendu que</w:t>
      </w:r>
      <w:r w:rsidRPr="00B50F7E">
        <w:rPr>
          <w:i/>
          <w:iCs/>
          <w:lang w:val="fr-CA"/>
        </w:rPr>
        <w:t>:</w:t>
      </w:r>
      <w:r w:rsidRPr="00A065DF">
        <w:rPr>
          <w:lang w:val="fr-CA"/>
        </w:rPr>
        <w:t xml:space="preserve"> la législation sur les armes à feu a toujours été une question de</w:t>
      </w:r>
      <w:r w:rsidR="009111D8">
        <w:rPr>
          <w:lang w:val="fr-CA"/>
        </w:rPr>
        <w:t xml:space="preserve"> juridiction </w:t>
      </w:r>
    </w:p>
    <w:p w14:paraId="41DA0759" w14:textId="1539AB3B" w:rsid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>exclusive</w:t>
      </w:r>
      <w:r w:rsidR="00755C56">
        <w:rPr>
          <w:lang w:val="fr-CA"/>
        </w:rPr>
        <w:t>ment fédérale</w:t>
      </w:r>
      <w:r w:rsidRPr="00A065DF">
        <w:rPr>
          <w:lang w:val="fr-CA"/>
        </w:rPr>
        <w:t>;</w:t>
      </w:r>
    </w:p>
    <w:p w14:paraId="4BE0623C" w14:textId="77777777" w:rsidR="00A065DF" w:rsidRPr="00A065DF" w:rsidRDefault="00A065DF" w:rsidP="00A065DF">
      <w:pPr>
        <w:spacing w:after="0" w:line="276" w:lineRule="auto"/>
        <w:rPr>
          <w:lang w:val="fr-CA"/>
        </w:rPr>
      </w:pPr>
    </w:p>
    <w:p w14:paraId="6458C5A9" w14:textId="09A621A3" w:rsidR="00A065DF" w:rsidRDefault="00A065DF" w:rsidP="00A065DF">
      <w:pPr>
        <w:spacing w:after="0" w:line="276" w:lineRule="auto"/>
        <w:rPr>
          <w:lang w:val="fr-CA"/>
        </w:rPr>
      </w:pPr>
      <w:r w:rsidRPr="001819C8">
        <w:rPr>
          <w:b/>
          <w:bCs/>
          <w:i/>
          <w:iCs/>
          <w:lang w:val="fr-CA"/>
        </w:rPr>
        <w:t>Attendu que</w:t>
      </w:r>
      <w:r w:rsidRPr="00B50F7E">
        <w:rPr>
          <w:i/>
          <w:iCs/>
          <w:lang w:val="fr-CA"/>
        </w:rPr>
        <w:t>:</w:t>
      </w:r>
      <w:r w:rsidRPr="00A065DF">
        <w:rPr>
          <w:lang w:val="fr-CA"/>
        </w:rPr>
        <w:t xml:space="preserve"> les propriétaires d'armes à feu légales et autorisées résidant à ___________ ont déjà fait l'objet d'une vérification </w:t>
      </w:r>
      <w:r w:rsidR="009111D8">
        <w:rPr>
          <w:lang w:val="fr-CA"/>
        </w:rPr>
        <w:t xml:space="preserve">quotidienne et </w:t>
      </w:r>
      <w:r w:rsidRPr="00A065DF">
        <w:rPr>
          <w:lang w:val="fr-CA"/>
        </w:rPr>
        <w:t xml:space="preserve">approfondie et par le CIPC (Centre d'information de la police canadienne), la GRC et le Programme </w:t>
      </w:r>
      <w:r w:rsidR="008659F2">
        <w:rPr>
          <w:lang w:val="fr-CA"/>
        </w:rPr>
        <w:t>C</w:t>
      </w:r>
      <w:r w:rsidRPr="00A065DF">
        <w:rPr>
          <w:lang w:val="fr-CA"/>
        </w:rPr>
        <w:t xml:space="preserve">anadien des </w:t>
      </w:r>
      <w:r w:rsidR="008659F2">
        <w:rPr>
          <w:lang w:val="fr-CA"/>
        </w:rPr>
        <w:t>A</w:t>
      </w:r>
      <w:r w:rsidRPr="00A065DF">
        <w:rPr>
          <w:lang w:val="fr-CA"/>
        </w:rPr>
        <w:t xml:space="preserve">rmes à </w:t>
      </w:r>
      <w:r w:rsidR="008659F2">
        <w:rPr>
          <w:lang w:val="fr-CA"/>
        </w:rPr>
        <w:t>F</w:t>
      </w:r>
      <w:r w:rsidRPr="00A065DF">
        <w:rPr>
          <w:lang w:val="fr-CA"/>
        </w:rPr>
        <w:t>eu</w:t>
      </w:r>
      <w:r w:rsidR="008659F2">
        <w:rPr>
          <w:lang w:val="fr-CA"/>
        </w:rPr>
        <w:t xml:space="preserve"> (CAF)</w:t>
      </w:r>
      <w:r w:rsidRPr="00A065DF">
        <w:rPr>
          <w:lang w:val="fr-CA"/>
        </w:rPr>
        <w:t xml:space="preserve"> et qu'ils sont régis par les lois et règlements </w:t>
      </w:r>
      <w:r w:rsidR="009111D8">
        <w:rPr>
          <w:lang w:val="fr-CA"/>
        </w:rPr>
        <w:t>reliés</w:t>
      </w:r>
      <w:r w:rsidRPr="00A065DF">
        <w:rPr>
          <w:lang w:val="fr-CA"/>
        </w:rPr>
        <w:t xml:space="preserve"> </w:t>
      </w:r>
      <w:r w:rsidR="009111D8">
        <w:rPr>
          <w:lang w:val="fr-CA"/>
        </w:rPr>
        <w:t>aux</w:t>
      </w:r>
      <w:r w:rsidRPr="00A065DF">
        <w:rPr>
          <w:lang w:val="fr-CA"/>
        </w:rPr>
        <w:t xml:space="preserve"> les armes à feu; </w:t>
      </w:r>
    </w:p>
    <w:p w14:paraId="0A3D439D" w14:textId="77777777" w:rsidR="00A065DF" w:rsidRPr="001819C8" w:rsidRDefault="00A065DF" w:rsidP="00A065DF">
      <w:pPr>
        <w:spacing w:after="0" w:line="276" w:lineRule="auto"/>
        <w:rPr>
          <w:b/>
          <w:bCs/>
          <w:lang w:val="fr-CA"/>
        </w:rPr>
      </w:pPr>
    </w:p>
    <w:p w14:paraId="3CA3C68D" w14:textId="017D8399" w:rsidR="00A065DF" w:rsidRPr="00A065DF" w:rsidRDefault="00A065DF" w:rsidP="00A065DF">
      <w:pPr>
        <w:spacing w:after="0" w:line="276" w:lineRule="auto"/>
        <w:rPr>
          <w:lang w:val="fr-CA"/>
        </w:rPr>
      </w:pPr>
      <w:r w:rsidRPr="001819C8">
        <w:rPr>
          <w:b/>
          <w:bCs/>
          <w:i/>
          <w:iCs/>
          <w:lang w:val="fr-CA"/>
        </w:rPr>
        <w:t>Attendu que</w:t>
      </w:r>
      <w:r w:rsidRPr="001819C8">
        <w:rPr>
          <w:i/>
          <w:iCs/>
          <w:lang w:val="fr-CA"/>
        </w:rPr>
        <w:t>:</w:t>
      </w:r>
      <w:r w:rsidRPr="001819C8">
        <w:rPr>
          <w:lang w:val="fr-CA"/>
        </w:rPr>
        <w:t xml:space="preserve"> </w:t>
      </w:r>
      <w:r w:rsidRPr="00A065DF">
        <w:rPr>
          <w:lang w:val="fr-CA"/>
        </w:rPr>
        <w:t xml:space="preserve">les propriétaires illégaux d'armes à feu illicites (criminels) ne sont pas touchés par l'interdiction municipale des armes de poing proposée par le gouvernement fédéral; </w:t>
      </w:r>
    </w:p>
    <w:p w14:paraId="3172F711" w14:textId="77777777" w:rsidR="00A065DF" w:rsidRDefault="00A065DF" w:rsidP="00A065DF">
      <w:pPr>
        <w:spacing w:after="0" w:line="276" w:lineRule="auto"/>
        <w:rPr>
          <w:lang w:val="fr-CA"/>
        </w:rPr>
      </w:pPr>
    </w:p>
    <w:p w14:paraId="7204E71C" w14:textId="472E2E78" w:rsidR="00A065DF" w:rsidRPr="00A065DF" w:rsidRDefault="00A065DF" w:rsidP="00A065DF">
      <w:pPr>
        <w:spacing w:after="0" w:line="276" w:lineRule="auto"/>
        <w:rPr>
          <w:lang w:val="fr-CA"/>
        </w:rPr>
      </w:pPr>
      <w:r w:rsidRPr="001819C8">
        <w:rPr>
          <w:b/>
          <w:bCs/>
          <w:i/>
          <w:iCs/>
          <w:lang w:val="fr-CA"/>
        </w:rPr>
        <w:t>Attendu que</w:t>
      </w:r>
      <w:r w:rsidRPr="00B50F7E">
        <w:rPr>
          <w:i/>
          <w:iCs/>
          <w:lang w:val="fr-CA"/>
        </w:rPr>
        <w:t>:</w:t>
      </w:r>
      <w:r w:rsidRPr="00A065DF">
        <w:rPr>
          <w:lang w:val="fr-CA"/>
        </w:rPr>
        <w:t xml:space="preserve"> le fait d'accorder aux municipalités le pouvoir d'interdire les armes à feu ne permet pas de cibler la source principale des armes à feu utilisées à des fins criminelles ni de lutter contre la contrebande; </w:t>
      </w:r>
    </w:p>
    <w:p w14:paraId="12FF975B" w14:textId="77777777" w:rsidR="00A065DF" w:rsidRDefault="00A065DF" w:rsidP="00A065DF">
      <w:pPr>
        <w:spacing w:after="0" w:line="276" w:lineRule="auto"/>
        <w:rPr>
          <w:lang w:val="fr-CA"/>
        </w:rPr>
      </w:pPr>
    </w:p>
    <w:p w14:paraId="41231FD9" w14:textId="75E230F8" w:rsidR="00A065DF" w:rsidRPr="00A065DF" w:rsidRDefault="00A065DF" w:rsidP="00A065DF">
      <w:pPr>
        <w:spacing w:after="0" w:line="276" w:lineRule="auto"/>
        <w:rPr>
          <w:lang w:val="fr-CA"/>
        </w:rPr>
      </w:pPr>
      <w:r w:rsidRPr="001819C8">
        <w:rPr>
          <w:b/>
          <w:bCs/>
          <w:i/>
          <w:iCs/>
          <w:lang w:val="fr-CA"/>
        </w:rPr>
        <w:t>Attendu que</w:t>
      </w:r>
      <w:r w:rsidRPr="00B50F7E">
        <w:rPr>
          <w:i/>
          <w:iCs/>
          <w:lang w:val="fr-CA"/>
        </w:rPr>
        <w:t>:</w:t>
      </w:r>
      <w:r w:rsidRPr="00A065DF">
        <w:rPr>
          <w:lang w:val="fr-CA"/>
        </w:rPr>
        <w:t xml:space="preserve"> </w:t>
      </w:r>
      <w:r>
        <w:rPr>
          <w:lang w:val="fr-CA"/>
        </w:rPr>
        <w:t>une</w:t>
      </w:r>
      <w:r w:rsidRPr="00A065DF">
        <w:rPr>
          <w:lang w:val="fr-CA"/>
        </w:rPr>
        <w:t xml:space="preserve"> interdiction municipale créerait une mosaïque de règlements dans les juridictions voisines qui seraient impossibles à appliquer et qui gaspilleraient des ressources déjà limitées ; </w:t>
      </w:r>
    </w:p>
    <w:p w14:paraId="100256DA" w14:textId="77777777" w:rsidR="00A065DF" w:rsidRDefault="00A065DF" w:rsidP="00A065DF">
      <w:pPr>
        <w:spacing w:after="0" w:line="276" w:lineRule="auto"/>
        <w:rPr>
          <w:lang w:val="fr-CA"/>
        </w:rPr>
      </w:pPr>
    </w:p>
    <w:p w14:paraId="7B899947" w14:textId="48A49FAC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lastRenderedPageBreak/>
        <w:t xml:space="preserve">Qu'il soit résolu que la Corporation de ______ de _______ s'OPPOSE à l'adoption de tout règlement limitant la possession, l'entreposage et le transport d'armes à feu acquises et possédées légalement par de propriétaires </w:t>
      </w:r>
      <w:r>
        <w:rPr>
          <w:lang w:val="fr-CA"/>
        </w:rPr>
        <w:t xml:space="preserve">légalement </w:t>
      </w:r>
      <w:r w:rsidRPr="00A065DF">
        <w:rPr>
          <w:lang w:val="fr-CA"/>
        </w:rPr>
        <w:t xml:space="preserve">autorisés. </w:t>
      </w:r>
    </w:p>
    <w:p w14:paraId="68CA23A3" w14:textId="1A84F7BF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>Il est en outre résolu que cette résolution soit transmise aux re</w:t>
      </w:r>
      <w:r>
        <w:rPr>
          <w:lang w:val="fr-CA"/>
        </w:rPr>
        <w:t>présentants</w:t>
      </w:r>
      <w:r w:rsidRPr="00A065DF">
        <w:rPr>
          <w:lang w:val="fr-CA"/>
        </w:rPr>
        <w:t xml:space="preserve"> publics suivants : </w:t>
      </w:r>
    </w:p>
    <w:p w14:paraId="2DC62551" w14:textId="77777777" w:rsidR="00A065DF" w:rsidRPr="00A065DF" w:rsidRDefault="00A065DF" w:rsidP="00A065DF">
      <w:pPr>
        <w:spacing w:after="0" w:line="276" w:lineRule="auto"/>
        <w:rPr>
          <w:lang w:val="fr-CA"/>
        </w:rPr>
      </w:pPr>
    </w:p>
    <w:p w14:paraId="25926CFE" w14:textId="77777777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>1.</w:t>
      </w:r>
      <w:r w:rsidRPr="00A065DF">
        <w:rPr>
          <w:lang w:val="fr-CA"/>
        </w:rPr>
        <w:tab/>
        <w:t xml:space="preserve">Député fédéral </w:t>
      </w:r>
    </w:p>
    <w:p w14:paraId="7D6C1A92" w14:textId="77777777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>2.</w:t>
      </w:r>
      <w:r w:rsidRPr="00A065DF">
        <w:rPr>
          <w:lang w:val="fr-CA"/>
        </w:rPr>
        <w:tab/>
        <w:t xml:space="preserve">Député provincial / député provincial </w:t>
      </w:r>
    </w:p>
    <w:p w14:paraId="37444C20" w14:textId="77777777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>3.</w:t>
      </w:r>
      <w:r w:rsidRPr="00A065DF">
        <w:rPr>
          <w:lang w:val="fr-CA"/>
        </w:rPr>
        <w:tab/>
        <w:t xml:space="preserve">Premier ministre de la province </w:t>
      </w:r>
    </w:p>
    <w:p w14:paraId="52292F7B" w14:textId="77777777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>4.</w:t>
      </w:r>
      <w:r w:rsidRPr="00A065DF">
        <w:rPr>
          <w:lang w:val="fr-CA"/>
        </w:rPr>
        <w:tab/>
        <w:t>Chef de l'opposition officielle - province</w:t>
      </w:r>
    </w:p>
    <w:p w14:paraId="110F62F2" w14:textId="77777777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>5.</w:t>
      </w:r>
      <w:r w:rsidRPr="00A065DF">
        <w:rPr>
          <w:lang w:val="fr-CA"/>
        </w:rPr>
        <w:tab/>
        <w:t xml:space="preserve">Premier ministre </w:t>
      </w:r>
    </w:p>
    <w:p w14:paraId="1653888D" w14:textId="77777777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>6.</w:t>
      </w:r>
      <w:r w:rsidRPr="00A065DF">
        <w:rPr>
          <w:lang w:val="fr-CA"/>
        </w:rPr>
        <w:tab/>
        <w:t xml:space="preserve">Chef de l'opposition - fédéral </w:t>
      </w:r>
    </w:p>
    <w:p w14:paraId="1DAA4A43" w14:textId="73B6383A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>7.</w:t>
      </w:r>
      <w:r w:rsidRPr="00A065DF">
        <w:rPr>
          <w:lang w:val="fr-CA"/>
        </w:rPr>
        <w:tab/>
      </w:r>
      <w:r>
        <w:rPr>
          <w:lang w:val="fr-CA"/>
        </w:rPr>
        <w:t>M</w:t>
      </w:r>
      <w:r w:rsidRPr="00A065DF">
        <w:rPr>
          <w:lang w:val="fr-CA"/>
        </w:rPr>
        <w:t xml:space="preserve">inistre de la Sécurité publique et des Mesures d'urgence </w:t>
      </w:r>
    </w:p>
    <w:p w14:paraId="28EFB94B" w14:textId="77777777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>8.</w:t>
      </w:r>
      <w:r w:rsidRPr="00A065DF">
        <w:rPr>
          <w:lang w:val="fr-CA"/>
        </w:rPr>
        <w:tab/>
        <w:t xml:space="preserve">Porte-parole de l'opposition en matière de sécurité publique et de protection civile </w:t>
      </w:r>
    </w:p>
    <w:p w14:paraId="0FA43AA1" w14:textId="7A212636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>9.</w:t>
      </w:r>
      <w:r w:rsidRPr="00A065DF">
        <w:rPr>
          <w:lang w:val="fr-CA"/>
        </w:rPr>
        <w:tab/>
        <w:t xml:space="preserve">Maires des villes voisines </w:t>
      </w:r>
    </w:p>
    <w:p w14:paraId="2A69F7CC" w14:textId="77777777" w:rsidR="00A065DF" w:rsidRPr="00A065DF" w:rsidRDefault="00A065DF" w:rsidP="00A065DF">
      <w:pPr>
        <w:spacing w:after="0" w:line="276" w:lineRule="auto"/>
        <w:rPr>
          <w:lang w:val="fr-CA"/>
        </w:rPr>
      </w:pPr>
      <w:r w:rsidRPr="00A065DF">
        <w:rPr>
          <w:lang w:val="fr-CA"/>
        </w:rPr>
        <w:t>10.</w:t>
      </w:r>
      <w:r w:rsidRPr="00A065DF">
        <w:rPr>
          <w:lang w:val="fr-CA"/>
        </w:rPr>
        <w:tab/>
        <w:t xml:space="preserve">Toutes les municipalités de votre province </w:t>
      </w:r>
    </w:p>
    <w:p w14:paraId="3E5427A0" w14:textId="77777777" w:rsidR="00A065DF" w:rsidRPr="00A065DF" w:rsidRDefault="00A065DF" w:rsidP="00A065DF">
      <w:pPr>
        <w:spacing w:after="0" w:line="276" w:lineRule="auto"/>
        <w:rPr>
          <w:lang w:val="fr-CA"/>
        </w:rPr>
      </w:pPr>
    </w:p>
    <w:p w14:paraId="5C7C5FF0" w14:textId="41034219" w:rsidR="00A065DF" w:rsidRPr="00A065DF" w:rsidRDefault="00A065DF" w:rsidP="00A065DF">
      <w:pPr>
        <w:spacing w:after="0" w:line="276" w:lineRule="auto"/>
      </w:pPr>
      <w:proofErr w:type="spellStart"/>
      <w:r w:rsidRPr="001819C8">
        <w:rPr>
          <w:b/>
          <w:bCs/>
        </w:rPr>
        <w:t>Proposé</w:t>
      </w:r>
      <w:proofErr w:type="spellEnd"/>
      <w:r w:rsidRPr="001819C8">
        <w:rPr>
          <w:b/>
          <w:bCs/>
        </w:rPr>
        <w:t xml:space="preserve"> pa</w:t>
      </w:r>
      <w:r w:rsidR="008659F2" w:rsidRPr="001819C8">
        <w:rPr>
          <w:b/>
          <w:bCs/>
        </w:rPr>
        <w:t>r</w:t>
      </w:r>
      <w:r w:rsidRPr="001819C8">
        <w:rPr>
          <w:b/>
          <w:bCs/>
        </w:rPr>
        <w:t>:</w:t>
      </w:r>
      <w:r w:rsidRPr="00A065DF">
        <w:t xml:space="preserve"> </w:t>
      </w:r>
      <w:r w:rsidR="008659F2">
        <w:t xml:space="preserve">  </w:t>
      </w:r>
      <w:r w:rsidRPr="00A065DF">
        <w:t>_____________________________________</w:t>
      </w:r>
    </w:p>
    <w:sectPr w:rsidR="00A065DF" w:rsidRPr="00A06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5B682" w14:textId="77777777" w:rsidR="00FE4334" w:rsidRDefault="00FE4334" w:rsidP="008659F2">
      <w:pPr>
        <w:spacing w:after="0" w:line="240" w:lineRule="auto"/>
      </w:pPr>
      <w:r>
        <w:separator/>
      </w:r>
    </w:p>
  </w:endnote>
  <w:endnote w:type="continuationSeparator" w:id="0">
    <w:p w14:paraId="38A458B1" w14:textId="77777777" w:rsidR="00FE4334" w:rsidRDefault="00FE4334" w:rsidP="0086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335F" w14:textId="77777777" w:rsidR="008659F2" w:rsidRDefault="00865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5EC7" w14:textId="77777777" w:rsidR="008659F2" w:rsidRDefault="00865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4942C" w14:textId="77777777" w:rsidR="008659F2" w:rsidRDefault="00865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2AB4" w14:textId="77777777" w:rsidR="00FE4334" w:rsidRDefault="00FE4334" w:rsidP="008659F2">
      <w:pPr>
        <w:spacing w:after="0" w:line="240" w:lineRule="auto"/>
      </w:pPr>
      <w:r>
        <w:separator/>
      </w:r>
    </w:p>
  </w:footnote>
  <w:footnote w:type="continuationSeparator" w:id="0">
    <w:p w14:paraId="2AD3101D" w14:textId="77777777" w:rsidR="00FE4334" w:rsidRDefault="00FE4334" w:rsidP="0086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B300" w14:textId="77777777" w:rsidR="008659F2" w:rsidRDefault="00865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010E" w14:textId="77777777" w:rsidR="008659F2" w:rsidRDefault="00865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3967" w14:textId="77777777" w:rsidR="008659F2" w:rsidRDefault="00865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A089A"/>
    <w:multiLevelType w:val="hybridMultilevel"/>
    <w:tmpl w:val="FD4298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6C"/>
    <w:rsid w:val="00091B00"/>
    <w:rsid w:val="001819C8"/>
    <w:rsid w:val="001840DD"/>
    <w:rsid w:val="00193BC8"/>
    <w:rsid w:val="001A7627"/>
    <w:rsid w:val="00291975"/>
    <w:rsid w:val="00346024"/>
    <w:rsid w:val="003857DA"/>
    <w:rsid w:val="00566F06"/>
    <w:rsid w:val="00633608"/>
    <w:rsid w:val="00724022"/>
    <w:rsid w:val="00730F5D"/>
    <w:rsid w:val="00755C56"/>
    <w:rsid w:val="007D03EB"/>
    <w:rsid w:val="008659F2"/>
    <w:rsid w:val="008700F2"/>
    <w:rsid w:val="009111D8"/>
    <w:rsid w:val="00982B55"/>
    <w:rsid w:val="00A065DF"/>
    <w:rsid w:val="00B50F7E"/>
    <w:rsid w:val="00C4770B"/>
    <w:rsid w:val="00D06A49"/>
    <w:rsid w:val="00F32DA4"/>
    <w:rsid w:val="00F403FC"/>
    <w:rsid w:val="00F9756C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F5AE"/>
  <w15:chartTrackingRefBased/>
  <w15:docId w15:val="{E3970857-2A5C-4F2F-A9C7-7F1AAB91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9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F2"/>
  </w:style>
  <w:style w:type="paragraph" w:styleId="Footer">
    <w:name w:val="footer"/>
    <w:basedOn w:val="Normal"/>
    <w:link w:val="FooterChar"/>
    <w:uiPriority w:val="99"/>
    <w:unhideWhenUsed/>
    <w:rsid w:val="008659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Wilson</dc:creator>
  <cp:keywords/>
  <dc:description/>
  <cp:lastModifiedBy>Steve Marshall</cp:lastModifiedBy>
  <cp:revision>2</cp:revision>
  <dcterms:created xsi:type="dcterms:W3CDTF">2021-03-18T19:43:00Z</dcterms:created>
  <dcterms:modified xsi:type="dcterms:W3CDTF">2021-03-18T19:43:00Z</dcterms:modified>
</cp:coreProperties>
</file>